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</w:t>
      </w:r>
      <w:bookmarkStart w:id="0" w:name="_GoBack"/>
      <w:bookmarkEnd w:id="0"/>
      <w:r w:rsidRPr="00F7781D">
        <w:rPr>
          <w:rFonts w:eastAsia="Times New Roman" w:cstheme="minorHAnsi"/>
          <w:b/>
          <w:sz w:val="56"/>
          <w:szCs w:val="44"/>
          <w:lang w:eastAsia="pt-BR"/>
        </w:rPr>
        <w:t>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A62D07">
        <w:rPr>
          <w:rFonts w:eastAsia="Times New Roman" w:cstheme="minorHAnsi"/>
          <w:b/>
          <w:sz w:val="56"/>
          <w:szCs w:val="44"/>
          <w:lang w:eastAsia="pt-BR"/>
        </w:rPr>
        <w:t>30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744C22">
        <w:rPr>
          <w:rFonts w:eastAsia="Times New Roman" w:cstheme="minorHAnsi"/>
          <w:b/>
          <w:sz w:val="44"/>
          <w:szCs w:val="44"/>
          <w:lang w:eastAsia="pt-BR"/>
        </w:rPr>
        <w:t>188</w:t>
      </w:r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346BC7" w:rsidRDefault="00346B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linha de produção, todos exigem esf</w:t>
      </w:r>
      <w:r>
        <w:rPr>
          <w:rFonts w:eastAsia="Times New Roman" w:cstheme="minorHAnsi"/>
          <w:b/>
          <w:sz w:val="44"/>
          <w:szCs w:val="44"/>
          <w:lang w:eastAsia="pt-BR"/>
        </w:rPr>
        <w:t>orço físico, carga e descarga. C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 xml:space="preserve"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</w:t>
      </w:r>
      <w:r w:rsidRPr="00695B48">
        <w:rPr>
          <w:rFonts w:eastAsia="Times New Roman" w:cstheme="minorHAnsi"/>
          <w:b/>
          <w:sz w:val="44"/>
          <w:szCs w:val="44"/>
          <w:lang w:eastAsia="pt-BR"/>
        </w:rPr>
        <w:lastRenderedPageBreak/>
        <w:t>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pedreiro.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3007" w:rsidRDefault="003C3007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3007">
        <w:rPr>
          <w:rFonts w:eastAsia="Times New Roman" w:cstheme="minorHAnsi"/>
          <w:b/>
          <w:sz w:val="44"/>
          <w:szCs w:val="44"/>
          <w:lang w:eastAsia="pt-BR"/>
        </w:rPr>
        <w:t>Empregado doméstica,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6A7D" w:rsidRPr="00F26A7D" w:rsidRDefault="00F26A7D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6A7D">
        <w:rPr>
          <w:rFonts w:eastAsia="Times New Roman" w:cstheme="minorHAnsi"/>
          <w:b/>
          <w:sz w:val="44"/>
          <w:szCs w:val="44"/>
          <w:lang w:eastAsia="pt-BR"/>
        </w:rPr>
        <w:t>Frentista. Colaborador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BC7" w:rsidRPr="00E8663B" w:rsidRDefault="00346BC7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trabalhar 12x36 noturno.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 de areia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para fazer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todos os tipos de serviços para construção de casa térrea/6 meses de exp na ctps/horário 07:00 as 17:0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>0/disponibilidade para viajar. C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Pr="000B60CD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lastRenderedPageBreak/>
        <w:t>Recepcionista secretária, boa comunicação, proativa, foco e agilidade, informática intermediaria.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Pr="000B60CD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, vagas são destinadas a atividades exercidas em 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 xml:space="preserve">, que seja organizada e 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lastRenderedPageBreak/>
        <w:t>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57" w:rsidRDefault="00883757" w:rsidP="004C7382">
      <w:pPr>
        <w:spacing w:after="0" w:line="240" w:lineRule="auto"/>
      </w:pPr>
      <w:r>
        <w:separator/>
      </w:r>
    </w:p>
  </w:endnote>
  <w:endnote w:type="continuationSeparator" w:id="0">
    <w:p w:rsidR="00883757" w:rsidRDefault="0088375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57" w:rsidRDefault="00883757" w:rsidP="004C7382">
      <w:pPr>
        <w:spacing w:after="0" w:line="240" w:lineRule="auto"/>
      </w:pPr>
      <w:r>
        <w:separator/>
      </w:r>
    </w:p>
  </w:footnote>
  <w:footnote w:type="continuationSeparator" w:id="0">
    <w:p w:rsidR="00883757" w:rsidRDefault="0088375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8F1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3358-A6FF-47BB-8566-DB1BAD2A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19232</TotalTime>
  <Pages>10</Pages>
  <Words>1887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547</cp:revision>
  <cp:lastPrinted>2025-06-26T18:13:00Z</cp:lastPrinted>
  <dcterms:created xsi:type="dcterms:W3CDTF">2025-01-13T18:01:00Z</dcterms:created>
  <dcterms:modified xsi:type="dcterms:W3CDTF">2025-06-27T18:31:00Z</dcterms:modified>
</cp:coreProperties>
</file>